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Sawtry Social Club  Social Media Policy September 2025,</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single"/>
          <w:shd w:fill="auto" w:val="clear"/>
          <w:vertAlign w:val="baseline"/>
        </w:rPr>
      </w:pPr>
      <w:r w:rsidDel="00000000" w:rsidR="00000000" w:rsidRPr="00000000">
        <w:rPr>
          <w:rtl w:val="0"/>
        </w:rPr>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single"/>
          <w:shd w:fill="auto" w:val="clear"/>
          <w:vertAlign w:val="baseline"/>
          <w:rtl w:val="0"/>
        </w:rPr>
        <w:t xml:space="preserve">This Policy applies to all Management Committee members, ordinary members and Employees of Sawtry Social Club. </w:t>
      </w: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(hereafter called ‘the Club’)</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Purpose: The purpose of this policy is to establish clear guidelines for Management Committee, members and Employees regarding the use of social media in relation to the Club.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This ensures that our online presence is positive, respectful, and protects the reputation and confidentiality of the Club and its members.</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Scope</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This policy applies to all social media platforms, including but not limited to the Club’s Official Website, Facebook, X and Instagram pages/accounts and any club-affiliated WhatsApp groups or forums.</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Policy</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1. Respect and Professionalism: All content posted by or on behalf of the Club must be respectful, courteous, and uphold the positive values of the community. Disparaging, offensive, or defamatory comments about members, other clubs, or individuals are strictly prohibited.</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2. Confidentiality and Privacy</w:t>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Do not post any personal information about other members, including contact details, without their explicit consent.</w:t>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Do not share any confidential club business, such as financial details or meeting minutes, on public social media platforms.</w:t>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The use of photos or videos featuring members or visitors must be done with their consent.  Special care must be taken regarding images of children and vulnerable adults (see Children's Access and Supervision Policy).</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5">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3. Account Management</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Only designated members of the Management Committee are authorised to create and manage the official Club social media accounts.</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Official Club accounts will be password-protected, and at least two committee members will have access to them for transparency and continuity.</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4. Personal Accounts</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Whilst members are free to express their personal opinions on their own social media accounts, they should not present their personal views as those of the  Club.</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Members must be mindful that their online conduct, even on personal accounts, can reflect on the club's reputation.</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5. Responding to Issues</w:t>
      </w:r>
    </w:p>
    <w:p w:rsidR="00000000" w:rsidDel="00000000" w:rsidP="00000000" w:rsidRDefault="00000000" w:rsidRPr="00000000" w14:paraId="0000001E">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Any complaints or disputes should not be addressed on social media. They must be handled through the official Club  complaints procedure.</w:t>
      </w:r>
    </w:p>
    <w:p w:rsidR="00000000" w:rsidDel="00000000" w:rsidP="00000000" w:rsidRDefault="00000000" w:rsidRPr="00000000" w14:paraId="0000001F">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 In the event of a social media crisis or negative comment, only the designated social media manager should respond, following a pre-agreed process, preferably via a personal message service.</w:t>
      </w:r>
    </w:p>
    <w:p w:rsidR="00000000" w:rsidDel="00000000" w:rsidP="00000000" w:rsidRDefault="00000000" w:rsidRPr="00000000" w14:paraId="00000020">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1">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Breach of Policy</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Any breach of this policy may result in disciplinary action, which could include temporary or permanent suspension of Club  membership.</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Times New Roman" w:cs="Times New Roman" w:eastAsia="Times New Roman" w:hAnsi="Times New Roman"/>
          <w:b w:val="0"/>
          <w:bCs w:val="0"/>
          <w:i w:val="0"/>
          <w:iCs w:val="0"/>
          <w:smallCaps w:val="0"/>
          <w:strike w:val="0"/>
          <w:color w:val="000000"/>
          <w:sz w:val="46"/>
          <w:szCs w:val="46"/>
          <w:u w:val="none"/>
          <w:shd w:fill="auto" w:val="clear"/>
          <w:vertAlign w:val="baseline"/>
        </w:rPr>
      </w:pPr>
      <w:r w:rsidDel="00000000" w:rsidR="00000000" w:rsidRPr="00000000">
        <w:rPr>
          <w:rtl w:val="0"/>
        </w:rPr>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tabs>
          <w:tab w:val="left" w:leader="none" w:pos="560"/>
          <w:tab w:val="left" w:leader="none" w:pos="1120"/>
          <w:tab w:val="left" w:leader="none" w:pos="1680"/>
          <w:tab w:val="left" w:leader="none" w:pos="2240"/>
          <w:tab w:val="left" w:leader="none" w:pos="2800"/>
          <w:tab w:val="left" w:leader="none" w:pos="3360"/>
          <w:tab w:val="left" w:leader="none" w:pos="3920"/>
          <w:tab w:val="left" w:leader="none" w:pos="4480"/>
          <w:tab w:val="left" w:leader="none" w:pos="5040"/>
          <w:tab w:val="left" w:leader="none" w:pos="5600"/>
          <w:tab w:val="left" w:leader="none" w:pos="6160"/>
          <w:tab w:val="left" w:leader="none" w:pos="6720"/>
          <w:tab w:val="left" w:leader="none" w:pos="7280"/>
          <w:tab w:val="left" w:leader="none" w:pos="7840"/>
          <w:tab w:val="left" w:leader="none" w:pos="8400"/>
          <w:tab w:val="left" w:leader="none" w:pos="8960"/>
          <w:tab w:val="left" w:leader="none" w:pos="9520"/>
        </w:tabs>
        <w:spacing w:after="0" w:before="0" w:line="240" w:lineRule="auto"/>
        <w:ind w:left="0" w:right="0" w:firstLine="0"/>
        <w:jc w:val="left"/>
        <w:rPr>
          <w:rFonts w:ascii="Helvetica Neue" w:cs="Helvetica Neue" w:eastAsia="Helvetica Neue" w:hAnsi="Helvetica Neue"/>
          <w:b w:val="0"/>
          <w:bCs w:val="0"/>
          <w:i w:val="0"/>
          <w:iCs w:val="0"/>
          <w:smallCaps w:val="0"/>
          <w:strike w:val="0"/>
          <w:color w:val="000000"/>
          <w:sz w:val="24"/>
          <w:szCs w:val="24"/>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color w:val="000000"/>
          <w:sz w:val="46"/>
          <w:szCs w:val="46"/>
          <w:u w:val="none"/>
          <w:shd w:fill="auto" w:val="clear"/>
          <w:vertAlign w:val="baseline"/>
          <w:rtl w:val="0"/>
        </w:rPr>
        <w:t xml:space="preserve">The Club Secretary as Executive Officer of the Club,  has overall responsibility for this policy, but it is the responsibility of every Management Committee Member, ordinary  member and Club employee to respect and act in accordance with the Club Social Media Policy.</w:t>
      </w:r>
      <w:r w:rsidDel="00000000" w:rsidR="00000000" w:rsidRPr="00000000">
        <w:rPr>
          <w:rtl w:val="0"/>
        </w:rPr>
      </w:r>
    </w:p>
    <w:sectPr>
      <w:headerReference r:id="rId6" w:type="default"/>
      <w:footerReference r:id="rId7" w:type="default"/>
      <w:pgSz w:h="16838" w:w="11906" w:orient="portrait"/>
      <w:pgMar w:bottom="1134" w:top="1134" w:left="1134" w:right="1134" w:header="709" w:footer="85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Helvetica Neue"/>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6">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5">
    <w:pPr>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